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205" w:rsidRDefault="00921205" w:rsidP="00921205">
      <w:pPr>
        <w:spacing w:after="0"/>
        <w:rPr>
          <w:rFonts w:ascii="Times New Roman" w:hAnsi="Times New Roman" w:cs="Times New Roman"/>
        </w:rPr>
      </w:pPr>
      <w:r w:rsidRPr="00921205">
        <w:rPr>
          <w:rFonts w:ascii="Times New Roman" w:hAnsi="Times New Roman" w:cs="Times New Roman"/>
        </w:rPr>
        <w:t>In November</w:t>
      </w:r>
      <w:r>
        <w:rPr>
          <w:rFonts w:ascii="Times New Roman" w:hAnsi="Times New Roman" w:cs="Times New Roman"/>
        </w:rPr>
        <w:t xml:space="preserve"> of 2012</w:t>
      </w:r>
      <w:r w:rsidRPr="00921205">
        <w:rPr>
          <w:rFonts w:ascii="Times New Roman" w:hAnsi="Times New Roman" w:cs="Times New Roman"/>
        </w:rPr>
        <w:t xml:space="preserve">, then-Secretary of Defense Leon E. Panetta ordered an internal review of senior-officer conduct after </w:t>
      </w:r>
      <w:r>
        <w:rPr>
          <w:rFonts w:ascii="Times New Roman" w:hAnsi="Times New Roman" w:cs="Times New Roman"/>
        </w:rPr>
        <w:t xml:space="preserve">the AFRICOM commander, </w:t>
      </w:r>
      <w:r w:rsidRPr="00921205">
        <w:rPr>
          <w:rFonts w:ascii="Times New Roman" w:hAnsi="Times New Roman" w:cs="Times New Roman"/>
        </w:rPr>
        <w:t>Gen</w:t>
      </w:r>
      <w:r>
        <w:rPr>
          <w:rFonts w:ascii="Times New Roman" w:hAnsi="Times New Roman" w:cs="Times New Roman"/>
        </w:rPr>
        <w:t>eral</w:t>
      </w:r>
      <w:r w:rsidRPr="00921205">
        <w:rPr>
          <w:rFonts w:ascii="Times New Roman" w:hAnsi="Times New Roman" w:cs="Times New Roman"/>
        </w:rPr>
        <w:t>. William "Kip" Ward was demoted and forced into retirement</w:t>
      </w:r>
      <w:r>
        <w:rPr>
          <w:rFonts w:ascii="Times New Roman" w:hAnsi="Times New Roman" w:cs="Times New Roman"/>
        </w:rPr>
        <w:t xml:space="preserve"> after it was di</w:t>
      </w:r>
      <w:r w:rsidR="001D47A7">
        <w:rPr>
          <w:rFonts w:ascii="Times New Roman" w:hAnsi="Times New Roman" w:cs="Times New Roman"/>
        </w:rPr>
        <w:t>scovered that he had committed a range of ethics violations, including personal travel at taxpayer expense and acceptance of bribes.</w:t>
      </w:r>
    </w:p>
    <w:p w:rsidR="001D47A7" w:rsidRPr="00921205" w:rsidRDefault="001D47A7" w:rsidP="00921205">
      <w:pPr>
        <w:spacing w:after="0"/>
        <w:rPr>
          <w:rFonts w:ascii="Times New Roman" w:hAnsi="Times New Roman" w:cs="Times New Roman"/>
        </w:rPr>
      </w:pP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The review found that most of the major cases of alleged misconduct involved generals and admirals failing to abide by ethics rules governing gifts, travel and use of offic</w:t>
      </w:r>
      <w:r w:rsidR="001D47A7">
        <w:rPr>
          <w:rFonts w:ascii="Times New Roman" w:hAnsi="Times New Roman" w:cs="Times New Roman"/>
        </w:rPr>
        <w:t>ial funds, not criminal conduct</w:t>
      </w:r>
      <w:r w:rsidRPr="00921205">
        <w:rPr>
          <w:rFonts w:ascii="Times New Roman" w:hAnsi="Times New Roman" w:cs="Times New Roman"/>
        </w:rPr>
        <w:t>.</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921205" w:rsidRPr="00921205" w:rsidRDefault="001D47A7" w:rsidP="00921205">
      <w:pPr>
        <w:spacing w:after="0"/>
        <w:rPr>
          <w:rFonts w:ascii="Times New Roman" w:hAnsi="Times New Roman" w:cs="Times New Roman"/>
        </w:rPr>
      </w:pPr>
      <w:r>
        <w:rPr>
          <w:rFonts w:ascii="Times New Roman" w:hAnsi="Times New Roman" w:cs="Times New Roman"/>
        </w:rPr>
        <w:t xml:space="preserve">Despite this increased scrutiny last year, there has been a spate of recent cases that create the </w:t>
      </w:r>
      <w:r w:rsidR="00921205" w:rsidRPr="00921205">
        <w:rPr>
          <w:rFonts w:ascii="Times New Roman" w:hAnsi="Times New Roman" w:cs="Times New Roman"/>
        </w:rPr>
        <w:t xml:space="preserve">perception </w:t>
      </w:r>
      <w:r>
        <w:rPr>
          <w:rFonts w:ascii="Times New Roman" w:hAnsi="Times New Roman" w:cs="Times New Roman"/>
        </w:rPr>
        <w:t>that this may be a wide</w:t>
      </w:r>
      <w:bookmarkStart w:id="0" w:name="_GoBack"/>
      <w:bookmarkEnd w:id="0"/>
      <w:r>
        <w:rPr>
          <w:rFonts w:ascii="Times New Roman" w:hAnsi="Times New Roman" w:cs="Times New Roman"/>
        </w:rPr>
        <w:t>spread problem for the military</w:t>
      </w:r>
      <w:r w:rsidR="00921205" w:rsidRPr="00921205">
        <w:rPr>
          <w:rFonts w:ascii="Times New Roman" w:hAnsi="Times New Roman" w:cs="Times New Roman"/>
        </w:rPr>
        <w:t>.</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921205" w:rsidRPr="00921205" w:rsidRDefault="001D47A7" w:rsidP="00921205">
      <w:pPr>
        <w:spacing w:after="0"/>
        <w:rPr>
          <w:rFonts w:ascii="Times New Roman" w:hAnsi="Times New Roman" w:cs="Times New Roman"/>
        </w:rPr>
      </w:pPr>
      <w:r>
        <w:rPr>
          <w:rFonts w:ascii="Times New Roman" w:hAnsi="Times New Roman" w:cs="Times New Roman"/>
        </w:rPr>
        <w:t>The most recent cases include an</w:t>
      </w:r>
      <w:r w:rsidR="00921205" w:rsidRPr="00921205">
        <w:rPr>
          <w:rFonts w:ascii="Times New Roman" w:hAnsi="Times New Roman" w:cs="Times New Roman"/>
        </w:rPr>
        <w:t xml:space="preserve"> Air Force </w:t>
      </w:r>
      <w:r>
        <w:rPr>
          <w:rFonts w:ascii="Times New Roman" w:hAnsi="Times New Roman" w:cs="Times New Roman"/>
        </w:rPr>
        <w:t>commander, Major General</w:t>
      </w:r>
      <w:r w:rsidR="00921205" w:rsidRPr="00921205">
        <w:rPr>
          <w:rFonts w:ascii="Times New Roman" w:hAnsi="Times New Roman" w:cs="Times New Roman"/>
        </w:rPr>
        <w:t xml:space="preserve"> Michael Carey, who </w:t>
      </w:r>
      <w:r>
        <w:rPr>
          <w:rFonts w:ascii="Times New Roman" w:hAnsi="Times New Roman" w:cs="Times New Roman"/>
        </w:rPr>
        <w:t xml:space="preserve">was discharged after </w:t>
      </w:r>
      <w:r w:rsidR="00921205" w:rsidRPr="00921205">
        <w:rPr>
          <w:rFonts w:ascii="Times New Roman" w:hAnsi="Times New Roman" w:cs="Times New Roman"/>
        </w:rPr>
        <w:t>"personal misbehavior" that involved alcohol, according to a U.S. official. The Air Force is investigating to determine whether he will be demoted and forced to retire.</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Navy Vice Adm. Tim </w:t>
      </w:r>
      <w:proofErr w:type="spellStart"/>
      <w:r w:rsidRPr="00921205">
        <w:rPr>
          <w:rFonts w:ascii="Times New Roman" w:hAnsi="Times New Roman" w:cs="Times New Roman"/>
        </w:rPr>
        <w:t>Giardina</w:t>
      </w:r>
      <w:proofErr w:type="spellEnd"/>
      <w:r w:rsidRPr="00921205">
        <w:rPr>
          <w:rFonts w:ascii="Times New Roman" w:hAnsi="Times New Roman" w:cs="Times New Roman"/>
        </w:rPr>
        <w:t>, the second-in-charge of nuclear forces at U.S. Strategic Command, was suspended and demoted to two-star rank in early October because of a criminal investigation into whether he passed or sold counterfeit gambling chips used at an Iowa casino, according to another U.S. official familiar with the case. He remains under investigation by the Naval Criminal Investigation Command.</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Meanwhile, the court-martial of Army Brig. Gen. Jeffrey A. Sinclair is scheduled to begin in January on charges he committed sexual misconduct with a subordinate. Sinclair has pleaded not guilty.</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The case involving retired Army Gen. David H. </w:t>
      </w:r>
      <w:proofErr w:type="spellStart"/>
      <w:r w:rsidRPr="00921205">
        <w:rPr>
          <w:rFonts w:ascii="Times New Roman" w:hAnsi="Times New Roman" w:cs="Times New Roman"/>
        </w:rPr>
        <w:t>Petraeus</w:t>
      </w:r>
      <w:proofErr w:type="spellEnd"/>
      <w:r w:rsidRPr="00921205">
        <w:rPr>
          <w:rFonts w:ascii="Times New Roman" w:hAnsi="Times New Roman" w:cs="Times New Roman"/>
        </w:rPr>
        <w:t xml:space="preserve">, who had served as top commander in Iraq and Afghanistan during the height of the U.S. involvement in both wars, was perhaps the most damaging to the military's reputation even though it came to light after he had retired. </w:t>
      </w:r>
      <w:proofErr w:type="spellStart"/>
      <w:r w:rsidRPr="00921205">
        <w:rPr>
          <w:rFonts w:ascii="Times New Roman" w:hAnsi="Times New Roman" w:cs="Times New Roman"/>
        </w:rPr>
        <w:t>Petraeus</w:t>
      </w:r>
      <w:proofErr w:type="spellEnd"/>
      <w:r w:rsidRPr="00921205">
        <w:rPr>
          <w:rFonts w:ascii="Times New Roman" w:hAnsi="Times New Roman" w:cs="Times New Roman"/>
        </w:rPr>
        <w:t xml:space="preserve"> admitted in November to an affair with his biographer, a former Army officer, and resigned as head of the Central Intelligence Agency.</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The affairs also led to an investigation into Marine Gen. John Allen, who followed </w:t>
      </w:r>
      <w:proofErr w:type="spellStart"/>
      <w:r w:rsidRPr="00921205">
        <w:rPr>
          <w:rFonts w:ascii="Times New Roman" w:hAnsi="Times New Roman" w:cs="Times New Roman"/>
        </w:rPr>
        <w:t>Petraeus</w:t>
      </w:r>
      <w:proofErr w:type="spellEnd"/>
      <w:r w:rsidRPr="00921205">
        <w:rPr>
          <w:rFonts w:ascii="Times New Roman" w:hAnsi="Times New Roman" w:cs="Times New Roman"/>
        </w:rPr>
        <w:t xml:space="preserve"> as commander in Afghanistan, over his relationship with a Tampa, Fla., socialite. Allen was later cleared of wrongdoing by the Pentagon inspector general.</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Some officers who have examined the apparent increase in misconduct allegations say that the demands of the wars in Iraq and Afghanistan over the last dozen years may have contributed to a relaxation of ethical and professional standards. Some officers may have won promotions who might not have been chosen as generals and admirals during peacetime, they </w:t>
      </w:r>
      <w:proofErr w:type="spellStart"/>
      <w:r w:rsidRPr="00921205">
        <w:rPr>
          <w:rFonts w:ascii="Times New Roman" w:hAnsi="Times New Roman" w:cs="Times New Roman"/>
        </w:rPr>
        <w:t>said.But</w:t>
      </w:r>
      <w:proofErr w:type="spellEnd"/>
      <w:r w:rsidRPr="00921205">
        <w:rPr>
          <w:rFonts w:ascii="Times New Roman" w:hAnsi="Times New Roman" w:cs="Times New Roman"/>
        </w:rPr>
        <w:t xml:space="preserve"> officials acknowledge that a steady stream of revelations, some involving decorated combat officers, have the potential to damage public confidence in an institution that portrays itself as abiding by the highest standards of conduct. That could harm morale in the ranks, recruiting and public support for the military.</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Though detailed statistics on officer misconduct are not available, an annual accounting of investigations by the Pentagon inspector general shows a growing number of cases, many in the Army. The numbers cover not just senior officers but also high-level civilians who work for the Defense Department.</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lastRenderedPageBreak/>
        <w:t xml:space="preserve"> </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In fiscal year 2013, which ended in September, out of 250 allegations of misconduct investigated, 95 were found to be "substantiated," including 26 in the Army, three in the Navy, 10 in the Air Force and none in the Marine Corps. Similar numbers were investigated and substantiated in 2012.</w:t>
      </w:r>
    </w:p>
    <w:p w:rsidR="00921205" w:rsidRPr="00921205" w:rsidRDefault="00921205" w:rsidP="00921205">
      <w:pPr>
        <w:spacing w:after="0"/>
        <w:rPr>
          <w:rFonts w:ascii="Times New Roman" w:hAnsi="Times New Roman" w:cs="Times New Roman"/>
        </w:rPr>
      </w:pPr>
      <w:r w:rsidRPr="00921205">
        <w:rPr>
          <w:rFonts w:ascii="Times New Roman" w:hAnsi="Times New Roman" w:cs="Times New Roman"/>
        </w:rPr>
        <w:t xml:space="preserve"> </w:t>
      </w:r>
    </w:p>
    <w:p w:rsidR="005A4978" w:rsidRPr="00921205" w:rsidRDefault="00921205" w:rsidP="00921205">
      <w:pPr>
        <w:spacing w:after="0"/>
        <w:rPr>
          <w:rFonts w:ascii="Times New Roman" w:hAnsi="Times New Roman" w:cs="Times New Roman"/>
        </w:rPr>
      </w:pPr>
      <w:r w:rsidRPr="00921205">
        <w:rPr>
          <w:rFonts w:ascii="Times New Roman" w:hAnsi="Times New Roman" w:cs="Times New Roman"/>
        </w:rPr>
        <w:t>Those numbers are considerably higher than in 2011, when 125 senior officers and officials were investigated and only 18 cases were substantiated.</w:t>
      </w:r>
    </w:p>
    <w:sectPr w:rsidR="005A4978" w:rsidRPr="009212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205"/>
    <w:rsid w:val="001D47A7"/>
    <w:rsid w:val="005A4978"/>
    <w:rsid w:val="00921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2013-11-09T20:16:00Z</dcterms:created>
  <dcterms:modified xsi:type="dcterms:W3CDTF">2013-11-09T20:33:00Z</dcterms:modified>
</cp:coreProperties>
</file>